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85" w:rsidRDefault="004D5BC9">
      <w:pPr>
        <w:pStyle w:val="a4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материально-техническом</w:t>
      </w:r>
      <w:r>
        <w:rPr>
          <w:spacing w:val="-9"/>
        </w:rPr>
        <w:t xml:space="preserve"> </w:t>
      </w:r>
      <w:r>
        <w:t>обеспечении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услуг организацией культуры</w:t>
      </w:r>
    </w:p>
    <w:p w:rsidR="00187885" w:rsidRDefault="00187885">
      <w:pPr>
        <w:pStyle w:val="a3"/>
        <w:ind w:left="0" w:right="0" w:firstLine="0"/>
        <w:jc w:val="left"/>
        <w:rPr>
          <w:b/>
        </w:rPr>
      </w:pPr>
    </w:p>
    <w:p w:rsidR="00187885" w:rsidRDefault="004D5BC9" w:rsidP="004D5BC9">
      <w:pPr>
        <w:pStyle w:val="a3"/>
        <w:ind w:right="3"/>
      </w:pPr>
      <w:r>
        <w:t>МУНИЦИПАЛЬНОЕ БЮДЖЕТНОЕ УЧРЕЖДЕНИЕ КУЛЬТУРЫ «КУЛЬТУРН</w:t>
      </w:r>
      <w:proofErr w:type="gramStart"/>
      <w:r>
        <w:t>О-</w:t>
      </w:r>
      <w:proofErr w:type="gramEnd"/>
      <w:r>
        <w:t xml:space="preserve"> ДОСУГОВЫЙ</w:t>
      </w:r>
      <w:r>
        <w:rPr>
          <w:spacing w:val="32"/>
        </w:rPr>
        <w:t xml:space="preserve">  </w:t>
      </w:r>
      <w:r>
        <w:t>ЦЕНТР</w:t>
      </w:r>
      <w:r>
        <w:rPr>
          <w:spacing w:val="35"/>
        </w:rPr>
        <w:t xml:space="preserve">  </w:t>
      </w:r>
      <w:r>
        <w:t>КАМЕНСКОГО</w:t>
      </w:r>
      <w:r>
        <w:rPr>
          <w:spacing w:val="36"/>
        </w:rPr>
        <w:t xml:space="preserve">  </w:t>
      </w:r>
      <w:r>
        <w:t>МУНИЦИПАЛЬНОГО</w:t>
      </w:r>
      <w:r>
        <w:rPr>
          <w:spacing w:val="35"/>
        </w:rPr>
        <w:t xml:space="preserve">  </w:t>
      </w:r>
      <w:r>
        <w:t>ОКРУГА СВЕРДЛОВСКОЙ ОБЛАСТИ</w:t>
      </w:r>
      <w:r>
        <w:t>»</w:t>
      </w:r>
      <w:r>
        <w:rPr>
          <w:spacing w:val="34"/>
        </w:rPr>
        <w:t xml:space="preserve">  </w:t>
      </w:r>
      <w:r>
        <w:t>располагается</w:t>
      </w:r>
      <w:r>
        <w:rPr>
          <w:spacing w:val="36"/>
        </w:rPr>
        <w:t xml:space="preserve">  </w:t>
      </w:r>
      <w:r>
        <w:rPr>
          <w:spacing w:val="-10"/>
        </w:rPr>
        <w:t xml:space="preserve">в </w:t>
      </w:r>
      <w:r>
        <w:t>двадцати одном здании</w:t>
      </w:r>
      <w:r>
        <w:t xml:space="preserve"> общей площадью 12</w:t>
      </w:r>
      <w:r>
        <w:rPr>
          <w:spacing w:val="-5"/>
        </w:rPr>
        <w:t xml:space="preserve"> </w:t>
      </w:r>
      <w:r>
        <w:t>505</w:t>
      </w:r>
      <w:r>
        <w:t xml:space="preserve"> м2, доступных населению Каменского городского округа. Здания оборудованы системами водоснабжения, теплоснабжения, энергоснабжения и канализации; оснащены телефонной связью и выходом в информационно-коммуникаци</w:t>
      </w:r>
      <w:r>
        <w:t>онную сеть Интернет. Здания оборудованы автоматической системой пожарной сигнализации и системой оповещения об эвакуации людей во время пожара, девять учреждений оборудованы кнопками тревожной сигнализации.</w:t>
      </w:r>
    </w:p>
    <w:p w:rsidR="00187885" w:rsidRDefault="004D5BC9">
      <w:pPr>
        <w:pStyle w:val="a3"/>
      </w:pPr>
      <w:r>
        <w:t>На зданиях имеются вывески с указанием наименован</w:t>
      </w:r>
      <w:r>
        <w:t>ия учреждения на русском языке и режимом</w:t>
      </w:r>
      <w:r>
        <w:t xml:space="preserve"> работы. </w:t>
      </w:r>
    </w:p>
    <w:p w:rsidR="00187885" w:rsidRDefault="004D5BC9">
      <w:pPr>
        <w:pStyle w:val="a3"/>
        <w:ind w:right="5"/>
      </w:pPr>
      <w:r>
        <w:t>Учреждения осуществляют деятельность по оказанию услуг гражданам всех возрасто</w:t>
      </w:r>
      <w:r>
        <w:t xml:space="preserve">в, в том числе детям дошкольного возраста. В фойе </w:t>
      </w:r>
      <w:proofErr w:type="spellStart"/>
      <w:r>
        <w:t>культурно-досуговых</w:t>
      </w:r>
      <w:proofErr w:type="spellEnd"/>
      <w:r>
        <w:t xml:space="preserve"> учреждений расположены информационные стенды, содержащие информацию о структуре учреждения, порядке и условиях оказания</w:t>
      </w:r>
      <w:r>
        <w:rPr>
          <w:spacing w:val="40"/>
        </w:rPr>
        <w:t xml:space="preserve"> </w:t>
      </w:r>
      <w:r>
        <w:t>услуг; перечень оказываемых услуг; приказы с установленными ценами</w:t>
      </w:r>
      <w:r>
        <w:t xml:space="preserve"> билетов на платные услуги, а также нормативн</w:t>
      </w:r>
      <w:proofErr w:type="gramStart"/>
      <w:r>
        <w:t>о-</w:t>
      </w:r>
      <w:proofErr w:type="gramEnd"/>
      <w:r>
        <w:t xml:space="preserve"> правовые документы, регламентирующие деятельность учреждения.</w:t>
      </w:r>
    </w:p>
    <w:p w:rsidR="004D5BC9" w:rsidRDefault="004D5BC9" w:rsidP="004D5BC9">
      <w:pPr>
        <w:pStyle w:val="a3"/>
        <w:ind w:right="8"/>
      </w:pPr>
      <w:r>
        <w:t>На информационных стендах размещены буклеты, памятки и другой печатный материал</w:t>
      </w:r>
      <w:r>
        <w:t>.</w:t>
      </w:r>
    </w:p>
    <w:p w:rsidR="00187885" w:rsidRDefault="004D5BC9" w:rsidP="004D5BC9">
      <w:pPr>
        <w:pStyle w:val="a3"/>
        <w:ind w:right="8"/>
      </w:pPr>
      <w:r>
        <w:t>В учреждениях созданы условия для посетителей, способствующие процессу качественного предоставления услуг. В состав помещений учреждения также входят: зрительные залы, фойе, служебные помещения, санузлы, кабинеты для занятий клубных формирований. Дома кул</w:t>
      </w:r>
      <w:r>
        <w:t xml:space="preserve">ьтуры оснащены музыкальной аппаратурой, </w:t>
      </w:r>
      <w:proofErr w:type="spellStart"/>
      <w:r>
        <w:t>мульти</w:t>
      </w:r>
      <w:r>
        <w:t>медийным</w:t>
      </w:r>
      <w:proofErr w:type="spellEnd"/>
      <w:r>
        <w:t xml:space="preserve"> оборудованием. Все имеющееся оборудование,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</w:t>
      </w:r>
      <w:r>
        <w:t>слуг соответствующих видов. Оборудование, приборы и</w:t>
      </w:r>
      <w:r>
        <w:rPr>
          <w:spacing w:val="-2"/>
        </w:rPr>
        <w:t xml:space="preserve"> </w:t>
      </w:r>
      <w:r>
        <w:t>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В целях обеспечения открытости и досту</w:t>
      </w:r>
      <w:r>
        <w:t>пности информации о деятельности культурно–</w:t>
      </w:r>
      <w:proofErr w:type="spellStart"/>
      <w:r>
        <w:t>досуговых</w:t>
      </w:r>
      <w:proofErr w:type="spellEnd"/>
      <w:r>
        <w:t xml:space="preserve"> учреждений функционирует официальный сайт. Постоянно проводится работа, и изыскиваются средства для улучшения и пополнения материально-технической базы. Уборка помещений учреждения производится каждый </w:t>
      </w:r>
      <w:r>
        <w:t>рабочий день. В домах культуры осуществляется дежурство сторожей по договору с МКУ «МТСУ КИС».</w:t>
      </w:r>
    </w:p>
    <w:p w:rsidR="00187885" w:rsidRDefault="004D5BC9">
      <w:pPr>
        <w:pStyle w:val="a3"/>
        <w:tabs>
          <w:tab w:val="left" w:pos="1612"/>
          <w:tab w:val="left" w:pos="2090"/>
          <w:tab w:val="left" w:pos="3283"/>
          <w:tab w:val="left" w:pos="4912"/>
          <w:tab w:val="left" w:pos="6543"/>
          <w:tab w:val="left" w:pos="7466"/>
        </w:tabs>
        <w:spacing w:before="1"/>
        <w:jc w:val="left"/>
      </w:pPr>
      <w:r>
        <w:t xml:space="preserve">В учреждениях культуры и на прилегающей к ним территории запрещено курение. </w:t>
      </w:r>
      <w:proofErr w:type="spellStart"/>
      <w:r>
        <w:t>Культурно-досуговые</w:t>
      </w:r>
      <w:proofErr w:type="spellEnd"/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располагают</w:t>
      </w:r>
      <w:r>
        <w:rPr>
          <w:spacing w:val="40"/>
        </w:rPr>
        <w:t xml:space="preserve"> </w:t>
      </w:r>
      <w:r>
        <w:t>необходимым</w:t>
      </w:r>
      <w:r>
        <w:rPr>
          <w:spacing w:val="40"/>
        </w:rPr>
        <w:t xml:space="preserve"> </w:t>
      </w:r>
      <w:r>
        <w:t>числом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2"/>
        </w:rPr>
        <w:t>соответс</w:t>
      </w:r>
      <w:r>
        <w:rPr>
          <w:spacing w:val="-2"/>
        </w:rPr>
        <w:t>твии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штатным</w:t>
      </w:r>
      <w:r>
        <w:tab/>
      </w:r>
      <w:r>
        <w:rPr>
          <w:spacing w:val="-2"/>
        </w:rPr>
        <w:t>расписанием.</w:t>
      </w:r>
      <w:r>
        <w:tab/>
      </w:r>
      <w:r>
        <w:rPr>
          <w:spacing w:val="-2"/>
        </w:rPr>
        <w:t>Специалисты</w:t>
      </w:r>
      <w:r>
        <w:tab/>
      </w:r>
      <w:r>
        <w:rPr>
          <w:spacing w:val="-2"/>
        </w:rPr>
        <w:t>имеют</w:t>
      </w:r>
      <w:r>
        <w:tab/>
      </w:r>
      <w:r>
        <w:rPr>
          <w:spacing w:val="-2"/>
        </w:rPr>
        <w:t xml:space="preserve">соответствующую </w:t>
      </w:r>
      <w:r>
        <w:t>профессиональную</w:t>
      </w:r>
      <w:r>
        <w:rPr>
          <w:spacing w:val="80"/>
        </w:rPr>
        <w:t xml:space="preserve"> </w:t>
      </w:r>
      <w:r>
        <w:t>подготовку,</w:t>
      </w:r>
      <w:r>
        <w:rPr>
          <w:spacing w:val="80"/>
        </w:rPr>
        <w:t xml:space="preserve"> </w:t>
      </w:r>
      <w:r>
        <w:t>обладают</w:t>
      </w:r>
      <w:r>
        <w:rPr>
          <w:spacing w:val="80"/>
        </w:rPr>
        <w:t xml:space="preserve"> </w:t>
      </w:r>
      <w:r>
        <w:t>знаниями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опытом,</w:t>
      </w:r>
      <w:r>
        <w:rPr>
          <w:spacing w:val="80"/>
        </w:rPr>
        <w:t xml:space="preserve"> </w:t>
      </w:r>
      <w:r>
        <w:t>необходимыми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возложенных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обязанностей.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специалистов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категории имеются должностные инструкции. Все работники аттестованы в установленном порядке.</w:t>
      </w:r>
    </w:p>
    <w:sectPr w:rsidR="00187885" w:rsidSect="00187885">
      <w:type w:val="continuous"/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7885"/>
    <w:rsid w:val="00187885"/>
    <w:rsid w:val="004D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8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7885"/>
    <w:pPr>
      <w:ind w:left="4" w:right="6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87885"/>
    <w:pPr>
      <w:spacing w:before="76"/>
      <w:ind w:left="3364" w:right="6" w:hanging="289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87885"/>
  </w:style>
  <w:style w:type="paragraph" w:customStyle="1" w:styleId="TableParagraph">
    <w:name w:val="Table Paragraph"/>
    <w:basedOn w:val="a"/>
    <w:uiPriority w:val="1"/>
    <w:qFormat/>
    <w:rsid w:val="001878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432</Words>
  <Characters>2466</Characters>
  <Application>Microsoft Office Word</Application>
  <DocSecurity>0</DocSecurity>
  <Lines>20</Lines>
  <Paragraphs>5</Paragraphs>
  <ScaleCrop>false</ScaleCrop>
  <Company>DreamLair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материально-техническом обеспечении предоставления услуг организацией культуры</dc:title>
  <dc:creator>Admin</dc:creator>
  <cp:lastModifiedBy>user</cp:lastModifiedBy>
  <cp:revision>2</cp:revision>
  <cp:lastPrinted>2025-04-03T10:11:00Z</cp:lastPrinted>
  <dcterms:created xsi:type="dcterms:W3CDTF">2025-04-03T10:03:00Z</dcterms:created>
  <dcterms:modified xsi:type="dcterms:W3CDTF">2025-04-03T10:11:00Z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2023-01-24T00:00:00Z</vt:filetime>
  </property>
</Properties>
</file>